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279"/>
        <w:gridCol w:w="6665"/>
      </w:tblGrid>
      <w:tr w:rsidR="008F4755" w:rsidTr="000B7639">
        <w:trPr>
          <w:trHeight w:val="286"/>
        </w:trPr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B81BEB" w:rsidTr="000B7639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5" w:type="dxa"/>
          </w:tcPr>
          <w:p w:rsidR="008F4755" w:rsidRPr="00B81BEB" w:rsidRDefault="004A3959" w:rsidP="00C13CE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Сигнальная</w:t>
            </w:r>
            <w:r w:rsidR="00D91CB6" w:rsidRPr="00B81BEB">
              <w:rPr>
                <w:color w:val="C00000"/>
                <w:sz w:val="28"/>
              </w:rPr>
              <w:t xml:space="preserve"> </w:t>
            </w:r>
            <w:r w:rsidR="00D91CB6">
              <w:rPr>
                <w:color w:val="C00000"/>
                <w:sz w:val="28"/>
              </w:rPr>
              <w:t>лампа</w:t>
            </w:r>
            <w:r w:rsidR="00D91CB6" w:rsidRPr="00B81BEB">
              <w:rPr>
                <w:color w:val="C00000"/>
                <w:sz w:val="28"/>
              </w:rPr>
              <w:t xml:space="preserve"> </w:t>
            </w:r>
            <w:r w:rsidR="00D91CB6" w:rsidRPr="00D91CB6">
              <w:rPr>
                <w:color w:val="C00000"/>
                <w:sz w:val="28"/>
                <w:lang w:val="en-US"/>
              </w:rPr>
              <w:t>Goodyear</w:t>
            </w:r>
            <w:r w:rsidR="00D91CB6" w:rsidRPr="00B81BEB">
              <w:rPr>
                <w:color w:val="C00000"/>
                <w:sz w:val="28"/>
              </w:rPr>
              <w:t xml:space="preserve"> </w:t>
            </w:r>
            <w:r w:rsidR="008145DD">
              <w:rPr>
                <w:color w:val="C00000"/>
                <w:sz w:val="28"/>
                <w:lang w:val="en-US"/>
              </w:rPr>
              <w:t>T</w:t>
            </w:r>
            <w:r w:rsidR="008145DD" w:rsidRPr="00B81BEB">
              <w:rPr>
                <w:color w:val="C00000"/>
                <w:sz w:val="28"/>
              </w:rPr>
              <w:t>4</w:t>
            </w:r>
            <w:r w:rsidR="008145DD">
              <w:rPr>
                <w:color w:val="C00000"/>
                <w:sz w:val="28"/>
                <w:lang w:val="en-US"/>
              </w:rPr>
              <w:t>W</w:t>
            </w:r>
            <w:r w:rsidR="009A698F" w:rsidRPr="00B81BEB">
              <w:rPr>
                <w:color w:val="C00000"/>
                <w:sz w:val="28"/>
              </w:rPr>
              <w:t xml:space="preserve"> 12</w:t>
            </w:r>
            <w:r w:rsidR="009A698F">
              <w:rPr>
                <w:color w:val="C00000"/>
                <w:sz w:val="28"/>
                <w:lang w:val="en-US"/>
              </w:rPr>
              <w:t>V</w:t>
            </w:r>
            <w:r w:rsidR="009A698F" w:rsidRPr="00B81BEB">
              <w:rPr>
                <w:color w:val="C00000"/>
                <w:sz w:val="28"/>
              </w:rPr>
              <w:t xml:space="preserve"> </w:t>
            </w:r>
            <w:r w:rsidR="008145DD" w:rsidRPr="00B81BEB">
              <w:rPr>
                <w:color w:val="C00000"/>
                <w:sz w:val="28"/>
              </w:rPr>
              <w:t>4</w:t>
            </w:r>
            <w:r w:rsidR="00F94990">
              <w:rPr>
                <w:color w:val="C00000"/>
                <w:sz w:val="28"/>
                <w:lang w:val="en-US"/>
              </w:rPr>
              <w:t>W</w:t>
            </w:r>
            <w:r w:rsidR="009A698F" w:rsidRPr="00B81BEB">
              <w:rPr>
                <w:color w:val="C00000"/>
                <w:sz w:val="28"/>
              </w:rPr>
              <w:t xml:space="preserve"> </w:t>
            </w:r>
            <w:r w:rsidR="008145DD" w:rsidRPr="008145DD">
              <w:rPr>
                <w:color w:val="C00000"/>
                <w:sz w:val="28"/>
                <w:lang w:val="en-US"/>
              </w:rPr>
              <w:t>BA</w:t>
            </w:r>
            <w:r w:rsidR="008145DD" w:rsidRPr="00B81BEB">
              <w:rPr>
                <w:color w:val="C00000"/>
                <w:sz w:val="28"/>
              </w:rPr>
              <w:t>9</w:t>
            </w:r>
            <w:r w:rsidR="008145DD" w:rsidRPr="008145DD">
              <w:rPr>
                <w:color w:val="C00000"/>
                <w:sz w:val="28"/>
                <w:lang w:val="en-US"/>
              </w:rPr>
              <w:t>s</w:t>
            </w:r>
            <w:r w:rsidR="00B81BEB">
              <w:rPr>
                <w:color w:val="C00000"/>
                <w:sz w:val="28"/>
              </w:rPr>
              <w:t xml:space="preserve"> в блистере</w:t>
            </w:r>
          </w:p>
        </w:tc>
      </w:tr>
      <w:tr w:rsidR="008F4755" w:rsidTr="000B7639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5" w:type="dxa"/>
          </w:tcPr>
          <w:p w:rsidR="00D11E35" w:rsidRPr="00D11E35" w:rsidRDefault="008F4755" w:rsidP="008F4755">
            <w:r>
              <w:t xml:space="preserve">Артикул: </w:t>
            </w:r>
            <w:r w:rsidR="00B81BEB" w:rsidRPr="00B81BEB">
              <w:t>GY012203</w:t>
            </w:r>
          </w:p>
          <w:p w:rsidR="00D615C5" w:rsidRDefault="00D615C5" w:rsidP="00D615C5">
            <w:r>
              <w:t xml:space="preserve">Технология: </w:t>
            </w:r>
            <w:r w:rsidR="009A698F">
              <w:t>Вакуумная</w:t>
            </w:r>
          </w:p>
          <w:p w:rsidR="008F4755" w:rsidRPr="00743CBD" w:rsidRDefault="00DA6F62" w:rsidP="00764971">
            <w:r>
              <w:t>Сигнальная лампа накаливания Goodyear T4W</w:t>
            </w:r>
            <w:r w:rsidRPr="009A698F">
              <w:t xml:space="preserve"> </w:t>
            </w:r>
            <w:r>
              <w:t>используется для внешних сигналов автомобиля и освещения в салоне.</w:t>
            </w:r>
          </w:p>
        </w:tc>
      </w:tr>
      <w:tr w:rsidR="008F4755" w:rsidTr="000B7639">
        <w:tc>
          <w:tcPr>
            <w:tcW w:w="62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5" w:type="dxa"/>
          </w:tcPr>
          <w:p w:rsidR="00D615C5" w:rsidRDefault="00D003DB" w:rsidP="00D615C5">
            <w:pPr>
              <w:pStyle w:val="a3"/>
              <w:numPr>
                <w:ilvl w:val="0"/>
                <w:numId w:val="5"/>
              </w:numPr>
            </w:pPr>
            <w:r>
              <w:t>Надежный контакт цоколя на всем сроке службы</w:t>
            </w:r>
          </w:p>
          <w:p w:rsidR="007D74D3" w:rsidRPr="00870AE0" w:rsidRDefault="00D003DB" w:rsidP="00D003DB">
            <w:pPr>
              <w:pStyle w:val="a3"/>
              <w:numPr>
                <w:ilvl w:val="0"/>
                <w:numId w:val="5"/>
              </w:numPr>
            </w:pPr>
            <w:r>
              <w:t>Яркое свечение лампы при стандартных показателях мощности</w:t>
            </w:r>
          </w:p>
        </w:tc>
      </w:tr>
      <w:tr w:rsidR="008F4755" w:rsidTr="000B7639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8145DD">
              <w:t>T4W</w:t>
            </w:r>
          </w:p>
        </w:tc>
      </w:tr>
      <w:tr w:rsidR="00737023" w:rsidTr="000B7639">
        <w:tc>
          <w:tcPr>
            <w:tcW w:w="62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65" w:type="dxa"/>
          </w:tcPr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8145DD">
              <w:t>T4W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 12В</w:t>
            </w:r>
          </w:p>
          <w:p w:rsidR="00D615C5" w:rsidRDefault="00D615C5" w:rsidP="00F4089A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8145DD">
              <w:t>4</w:t>
            </w:r>
            <w:r w:rsidR="009A698F" w:rsidRPr="009A698F">
              <w:t>Вт</w:t>
            </w:r>
          </w:p>
          <w:p w:rsidR="00D615C5" w:rsidRDefault="00D615C5" w:rsidP="008145DD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8145DD" w:rsidRPr="008145DD">
              <w:t>BA9s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Технология: </w:t>
            </w:r>
            <w:r w:rsidR="009A698F">
              <w:t>Вакуумная</w:t>
            </w:r>
          </w:p>
          <w:p w:rsidR="00774671" w:rsidRPr="00A93CCD" w:rsidRDefault="00774671" w:rsidP="00774671">
            <w:pPr>
              <w:pStyle w:val="a3"/>
              <w:numPr>
                <w:ilvl w:val="0"/>
                <w:numId w:val="3"/>
              </w:numPr>
              <w:spacing w:after="200" w:line="276" w:lineRule="auto"/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Цветовая температура: </w:t>
            </w:r>
            <w:r w:rsidR="009A698F">
              <w:t>2800</w:t>
            </w:r>
            <w:r>
              <w:t>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764971" w:rsidRDefault="00764971" w:rsidP="00764971">
            <w:pPr>
              <w:pStyle w:val="a3"/>
              <w:numPr>
                <w:ilvl w:val="2"/>
                <w:numId w:val="3"/>
              </w:numPr>
            </w:pPr>
            <w:r>
              <w:t>Лампа для перчаточного ящика</w:t>
            </w:r>
          </w:p>
          <w:p w:rsidR="00764971" w:rsidRDefault="00764971" w:rsidP="00764971">
            <w:pPr>
              <w:pStyle w:val="a3"/>
              <w:numPr>
                <w:ilvl w:val="2"/>
                <w:numId w:val="3"/>
              </w:numPr>
            </w:pPr>
            <w:r>
              <w:t>Свет для чтения</w:t>
            </w:r>
          </w:p>
          <w:p w:rsidR="00764971" w:rsidRDefault="00764971" w:rsidP="00764971">
            <w:pPr>
              <w:pStyle w:val="a3"/>
              <w:numPr>
                <w:ilvl w:val="2"/>
                <w:numId w:val="3"/>
              </w:numPr>
            </w:pPr>
            <w:r>
              <w:t>Габаритный фонарь/стояночный фонарь</w:t>
            </w:r>
          </w:p>
          <w:p w:rsidR="00764971" w:rsidRDefault="00764971" w:rsidP="00764971">
            <w:pPr>
              <w:pStyle w:val="a3"/>
              <w:numPr>
                <w:ilvl w:val="2"/>
                <w:numId w:val="3"/>
              </w:numPr>
            </w:pPr>
            <w:r>
              <w:t>Боковой указатель поворота</w:t>
            </w:r>
          </w:p>
          <w:p w:rsidR="00737023" w:rsidRPr="00870AE0" w:rsidRDefault="00764971" w:rsidP="00764971">
            <w:pPr>
              <w:pStyle w:val="a3"/>
              <w:numPr>
                <w:ilvl w:val="2"/>
                <w:numId w:val="3"/>
              </w:numPr>
            </w:pPr>
            <w:r>
              <w:t>Задний фонарь</w:t>
            </w:r>
          </w:p>
        </w:tc>
      </w:tr>
      <w:tr w:rsidR="008F4755" w:rsidTr="000B7639">
        <w:tc>
          <w:tcPr>
            <w:tcW w:w="62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 марка: Good</w:t>
            </w:r>
            <w:r w:rsidR="0080145E">
              <w:rPr>
                <w:lang w:val="en-US"/>
              </w:rPr>
              <w:t>y</w:t>
            </w:r>
            <w:r>
              <w:t>ear</w:t>
            </w:r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B81BEB">
              <w:t>блистер</w:t>
            </w:r>
          </w:p>
          <w:p w:rsidR="00DD5272" w:rsidRDefault="00DD5272" w:rsidP="00B81BEB">
            <w:pPr>
              <w:pStyle w:val="a3"/>
              <w:numPr>
                <w:ilvl w:val="0"/>
                <w:numId w:val="3"/>
              </w:numPr>
            </w:pPr>
            <w:r>
              <w:t xml:space="preserve">Габариты ДхШхВ: </w:t>
            </w:r>
            <w:r w:rsidR="00B81BEB" w:rsidRPr="00B81BEB">
              <w:t>155х75х15</w:t>
            </w:r>
            <w:r w:rsidR="009D0839">
              <w:t xml:space="preserve"> </w:t>
            </w:r>
            <w:r w:rsidR="00D615C5">
              <w:t>мм</w:t>
            </w:r>
          </w:p>
          <w:p w:rsidR="00D615C5" w:rsidRPr="00870AE0" w:rsidRDefault="00D615C5" w:rsidP="00B81BEB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B81BEB" w:rsidRPr="00B81BEB">
              <w:t>12-14</w:t>
            </w:r>
            <w:r w:rsidR="00B81BEB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621D"/>
    <w:rsid w:val="0007758D"/>
    <w:rsid w:val="000A6F21"/>
    <w:rsid w:val="000B7639"/>
    <w:rsid w:val="00123E73"/>
    <w:rsid w:val="00136292"/>
    <w:rsid w:val="00160F10"/>
    <w:rsid w:val="00177810"/>
    <w:rsid w:val="0019546D"/>
    <w:rsid w:val="001A69EE"/>
    <w:rsid w:val="001C39D2"/>
    <w:rsid w:val="001D4A12"/>
    <w:rsid w:val="00283866"/>
    <w:rsid w:val="00283D2E"/>
    <w:rsid w:val="002861AB"/>
    <w:rsid w:val="002934FE"/>
    <w:rsid w:val="00345D98"/>
    <w:rsid w:val="00347F17"/>
    <w:rsid w:val="00367BDB"/>
    <w:rsid w:val="003A5BBC"/>
    <w:rsid w:val="003B50F5"/>
    <w:rsid w:val="00453725"/>
    <w:rsid w:val="004815C0"/>
    <w:rsid w:val="004A2163"/>
    <w:rsid w:val="004A35A0"/>
    <w:rsid w:val="004A3959"/>
    <w:rsid w:val="004E4DC0"/>
    <w:rsid w:val="005027E9"/>
    <w:rsid w:val="005028BF"/>
    <w:rsid w:val="00502D51"/>
    <w:rsid w:val="00575549"/>
    <w:rsid w:val="005777D4"/>
    <w:rsid w:val="005B4CB5"/>
    <w:rsid w:val="005E6E60"/>
    <w:rsid w:val="006310BC"/>
    <w:rsid w:val="006367E9"/>
    <w:rsid w:val="006B03D2"/>
    <w:rsid w:val="006B152C"/>
    <w:rsid w:val="006B3F0F"/>
    <w:rsid w:val="006B6319"/>
    <w:rsid w:val="006E613F"/>
    <w:rsid w:val="0071347C"/>
    <w:rsid w:val="00737023"/>
    <w:rsid w:val="00743CBD"/>
    <w:rsid w:val="007568FF"/>
    <w:rsid w:val="00764971"/>
    <w:rsid w:val="00774671"/>
    <w:rsid w:val="00782047"/>
    <w:rsid w:val="007D74D3"/>
    <w:rsid w:val="007D7B36"/>
    <w:rsid w:val="007E3639"/>
    <w:rsid w:val="007F635E"/>
    <w:rsid w:val="0080145E"/>
    <w:rsid w:val="008145DD"/>
    <w:rsid w:val="008A6628"/>
    <w:rsid w:val="008E4878"/>
    <w:rsid w:val="008F4755"/>
    <w:rsid w:val="00923B3E"/>
    <w:rsid w:val="0093525B"/>
    <w:rsid w:val="00962908"/>
    <w:rsid w:val="009A698F"/>
    <w:rsid w:val="009C5D8E"/>
    <w:rsid w:val="009D0839"/>
    <w:rsid w:val="00A32F87"/>
    <w:rsid w:val="00A93CCD"/>
    <w:rsid w:val="00A93D70"/>
    <w:rsid w:val="00AB25B7"/>
    <w:rsid w:val="00B13F79"/>
    <w:rsid w:val="00B27D55"/>
    <w:rsid w:val="00B44CAE"/>
    <w:rsid w:val="00B81BEB"/>
    <w:rsid w:val="00B93440"/>
    <w:rsid w:val="00BB10EE"/>
    <w:rsid w:val="00BF2F73"/>
    <w:rsid w:val="00BF7CF9"/>
    <w:rsid w:val="00C108A3"/>
    <w:rsid w:val="00C13CED"/>
    <w:rsid w:val="00C24CD3"/>
    <w:rsid w:val="00C41E8D"/>
    <w:rsid w:val="00CA2876"/>
    <w:rsid w:val="00D003DB"/>
    <w:rsid w:val="00D11E35"/>
    <w:rsid w:val="00D615C5"/>
    <w:rsid w:val="00D84BDC"/>
    <w:rsid w:val="00D904F6"/>
    <w:rsid w:val="00D91CB6"/>
    <w:rsid w:val="00D97723"/>
    <w:rsid w:val="00DA6F62"/>
    <w:rsid w:val="00DD5272"/>
    <w:rsid w:val="00DE148D"/>
    <w:rsid w:val="00E31AEC"/>
    <w:rsid w:val="00E55380"/>
    <w:rsid w:val="00E802EA"/>
    <w:rsid w:val="00E87A92"/>
    <w:rsid w:val="00F24006"/>
    <w:rsid w:val="00F4089A"/>
    <w:rsid w:val="00F94990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BBE2-A174-44AF-8B9E-03A60336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4</cp:revision>
  <dcterms:created xsi:type="dcterms:W3CDTF">2018-03-28T13:59:00Z</dcterms:created>
  <dcterms:modified xsi:type="dcterms:W3CDTF">2018-04-10T11:44:00Z</dcterms:modified>
</cp:coreProperties>
</file>