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743C33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43C33" w:rsidTr="00743C33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2B67EB" w:rsidRDefault="00D91CB6" w:rsidP="0057554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>
              <w:rPr>
                <w:color w:val="C00000"/>
                <w:sz w:val="28"/>
                <w:lang w:val="en-US"/>
              </w:rPr>
              <w:t xml:space="preserve"> </w:t>
            </w:r>
            <w:r w:rsidR="00F916F7">
              <w:rPr>
                <w:color w:val="C00000"/>
                <w:sz w:val="28"/>
                <w:lang w:val="en-US"/>
              </w:rPr>
              <w:t>H7</w:t>
            </w:r>
            <w:r w:rsidR="002B67EB" w:rsidRPr="002B67EB">
              <w:rPr>
                <w:color w:val="C00000"/>
                <w:sz w:val="28"/>
                <w:lang w:val="en-US"/>
              </w:rPr>
              <w:t xml:space="preserve"> 12V 55W PX26d</w:t>
            </w:r>
          </w:p>
        </w:tc>
      </w:tr>
      <w:tr w:rsidR="008F4755" w:rsidTr="00743C33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F916F7" w:rsidRPr="00F916F7">
              <w:t>GY017126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DA2024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White</w:t>
            </w:r>
            <w:proofErr w:type="spellEnd"/>
            <w:r>
              <w:t xml:space="preserve"> H7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743C33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743C33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 w:rsidR="00F916F7">
              <w:rPr>
                <w:lang w:val="en-US"/>
              </w:rPr>
              <w:t>H7</w:t>
            </w:r>
          </w:p>
        </w:tc>
      </w:tr>
      <w:tr w:rsidR="00737023" w:rsidTr="00743C33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 w:rsidR="00F916F7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>
              <w:t>55Вт</w:t>
            </w:r>
          </w:p>
          <w:p w:rsidR="00D615C5" w:rsidRDefault="00D615C5" w:rsidP="00F916F7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 w:rsidR="00F916F7" w:rsidRPr="00F916F7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97375B">
              <w:t xml:space="preserve"> </w:t>
            </w:r>
            <w:r>
              <w:t>фонари</w:t>
            </w:r>
          </w:p>
        </w:tc>
      </w:tr>
      <w:tr w:rsidR="008F4755" w:rsidTr="00743C33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D615C5">
              <w:t>картонная</w:t>
            </w:r>
            <w:r w:rsidR="0097375B">
              <w:t xml:space="preserve"> </w:t>
            </w:r>
            <w:r w:rsidR="00D615C5">
              <w:t>коробка</w:t>
            </w:r>
          </w:p>
          <w:p w:rsidR="00DD5272" w:rsidRDefault="00DD5272" w:rsidP="00B15F0D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B15F0D" w:rsidRPr="00B15F0D">
              <w:t>35x35x58</w:t>
            </w:r>
            <w:r w:rsidR="00B15F0D">
              <w:t xml:space="preserve"> </w:t>
            </w:r>
            <w:r w:rsidR="00D615C5">
              <w:t>мм</w:t>
            </w:r>
          </w:p>
          <w:p w:rsidR="00D615C5" w:rsidRPr="00870AE0" w:rsidRDefault="00D615C5" w:rsidP="00B15F0D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 w:rsidR="00B15F0D" w:rsidRPr="00B15F0D">
              <w:t>18-20</w:t>
            </w:r>
            <w:r w:rsidR="00B15F0D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160F10"/>
    <w:rsid w:val="00177810"/>
    <w:rsid w:val="00183842"/>
    <w:rsid w:val="0019546D"/>
    <w:rsid w:val="001A69EE"/>
    <w:rsid w:val="001C39D2"/>
    <w:rsid w:val="002813CF"/>
    <w:rsid w:val="00283866"/>
    <w:rsid w:val="00283D2E"/>
    <w:rsid w:val="002861AB"/>
    <w:rsid w:val="002934FE"/>
    <w:rsid w:val="002B67EB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B4CB5"/>
    <w:rsid w:val="005E6E60"/>
    <w:rsid w:val="006367E9"/>
    <w:rsid w:val="006810AC"/>
    <w:rsid w:val="006B03D2"/>
    <w:rsid w:val="006B3F0F"/>
    <w:rsid w:val="006E613F"/>
    <w:rsid w:val="00707FE1"/>
    <w:rsid w:val="0071347C"/>
    <w:rsid w:val="00737023"/>
    <w:rsid w:val="00743C33"/>
    <w:rsid w:val="00743CBD"/>
    <w:rsid w:val="00782047"/>
    <w:rsid w:val="00792C25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A34281"/>
    <w:rsid w:val="00B13F79"/>
    <w:rsid w:val="00B15F0D"/>
    <w:rsid w:val="00B27D55"/>
    <w:rsid w:val="00B44CAE"/>
    <w:rsid w:val="00B6533A"/>
    <w:rsid w:val="00BB10EE"/>
    <w:rsid w:val="00BE05EE"/>
    <w:rsid w:val="00BF2F73"/>
    <w:rsid w:val="00BF7CF9"/>
    <w:rsid w:val="00C108A3"/>
    <w:rsid w:val="00C24CD3"/>
    <w:rsid w:val="00D11E35"/>
    <w:rsid w:val="00D615C5"/>
    <w:rsid w:val="00D66F33"/>
    <w:rsid w:val="00D84BDC"/>
    <w:rsid w:val="00D904F6"/>
    <w:rsid w:val="00D91CB6"/>
    <w:rsid w:val="00D948B6"/>
    <w:rsid w:val="00D97723"/>
    <w:rsid w:val="00DA2024"/>
    <w:rsid w:val="00DD5272"/>
    <w:rsid w:val="00DE148D"/>
    <w:rsid w:val="00E42641"/>
    <w:rsid w:val="00E55380"/>
    <w:rsid w:val="00E802EA"/>
    <w:rsid w:val="00E87A92"/>
    <w:rsid w:val="00F24006"/>
    <w:rsid w:val="00F916F7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2018-03-27T12:50:00Z</dcterms:created>
  <dcterms:modified xsi:type="dcterms:W3CDTF">2018-04-19T14:07:00Z</dcterms:modified>
</cp:coreProperties>
</file>